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A46" w:rsidRPr="00CF3E30" w:rsidRDefault="00AB7A46" w:rsidP="00AB7A4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F3E30">
        <w:rPr>
          <w:rFonts w:eastAsia="Calibri"/>
          <w:b/>
          <w:sz w:val="28"/>
          <w:szCs w:val="28"/>
          <w:lang w:eastAsia="en-US"/>
        </w:rPr>
        <w:t>SPORTÁGVÁLASZTÓ</w:t>
      </w:r>
    </w:p>
    <w:p w:rsidR="007A7177" w:rsidRPr="00CF3E30" w:rsidRDefault="00AB7A46" w:rsidP="007A7177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F3E30">
        <w:rPr>
          <w:rFonts w:eastAsia="Calibri"/>
          <w:b/>
          <w:sz w:val="28"/>
          <w:szCs w:val="28"/>
          <w:lang w:eastAsia="en-US"/>
        </w:rPr>
        <w:t>1-4. évfolyam</w:t>
      </w:r>
    </w:p>
    <w:p w:rsidR="00AB7A46" w:rsidRPr="00CF3E30" w:rsidRDefault="00AB7A46" w:rsidP="00AB7A46">
      <w:pPr>
        <w:spacing w:line="360" w:lineRule="auto"/>
        <w:jc w:val="both"/>
        <w:rPr>
          <w:rFonts w:eastAsia="Calibri"/>
          <w:lang w:eastAsia="en-US"/>
        </w:rPr>
      </w:pPr>
    </w:p>
    <w:p w:rsidR="00AB7A46" w:rsidRPr="00CF3E30" w:rsidRDefault="00AB7A46" w:rsidP="00AB7A46">
      <w:pPr>
        <w:spacing w:after="240" w:line="360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tantárgy tanulásának legfontosabb feladata és célja, hogy a tanulókat megismertesse a sportolási lehetőségekkel, bepillantást nyújtson a sport világába, megismertessen a testedzés jelentőségével, megmutassa a különböző sportágak jellegzetességeit, hangsúlyozza a sportra, az egészséges életmódra nevelés fontosságát, </w:t>
      </w:r>
      <w:proofErr w:type="spellStart"/>
      <w:r w:rsidRPr="00CF3E30">
        <w:rPr>
          <w:rFonts w:eastAsia="Calibri"/>
          <w:lang w:eastAsia="en-US"/>
        </w:rPr>
        <w:t>felkeltse</w:t>
      </w:r>
      <w:proofErr w:type="spellEnd"/>
      <w:r w:rsidRPr="00CF3E30">
        <w:rPr>
          <w:rFonts w:eastAsia="Calibri"/>
          <w:lang w:eastAsia="en-US"/>
        </w:rPr>
        <w:t xml:space="preserve"> a sport iránti érdeklődést, vágyat, és segítséget adjon az egyén számára, az adottságok figyelembevételével a legmegfelelőbb sportág tudatos kiválasztására. </w:t>
      </w:r>
    </w:p>
    <w:p w:rsidR="00AB7A46" w:rsidRPr="00CF3E30" w:rsidRDefault="00AB7A46" w:rsidP="00AB7A46">
      <w:pPr>
        <w:spacing w:after="240" w:line="360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nevelés-oktatás egyik legfontosabb pontja tanítványaink mindennapos mozgásra nevelése. A mozgás örömének átélése mellett </w:t>
      </w:r>
      <w:r>
        <w:rPr>
          <w:rFonts w:eastAsia="Calibri"/>
          <w:lang w:eastAsia="en-US"/>
        </w:rPr>
        <w:t>a</w:t>
      </w:r>
      <w:r w:rsidRPr="00CF3E30">
        <w:rPr>
          <w:rFonts w:eastAsia="Calibri"/>
          <w:lang w:eastAsia="en-US"/>
        </w:rPr>
        <w:t xml:space="preserve"> játékosan végzett sporttevékenység, valamint a testedzés számtalan lehetőségének kihasználása során tanítványaink rendhez, fegyelemhez szoknak, szabályismereteket sajátítanak el. A sportmunka erősíti, edzi a jellemet, az akaraterőt, a küzdeni tudást, kitartásra nevel, megtanítja a sportoló fiatalokat az egyéni és kisebb-nagyobb közösségek céljaiért küzdeni, így az egyéni és társas </w:t>
      </w:r>
      <w:proofErr w:type="gramStart"/>
      <w:r w:rsidRPr="00CF3E30">
        <w:rPr>
          <w:rFonts w:eastAsia="Calibri"/>
          <w:lang w:eastAsia="en-US"/>
        </w:rPr>
        <w:t>kompetenciák</w:t>
      </w:r>
      <w:proofErr w:type="gramEnd"/>
      <w:r w:rsidRPr="00CF3E30">
        <w:rPr>
          <w:rFonts w:eastAsia="Calibri"/>
          <w:lang w:eastAsia="en-US"/>
        </w:rPr>
        <w:t xml:space="preserve"> fejlesztését nagymértékben segíti.</w:t>
      </w:r>
    </w:p>
    <w:p w:rsidR="00AB7A46" w:rsidRPr="00CF3E30" w:rsidRDefault="00AB7A46" w:rsidP="00AB7A46">
      <w:pPr>
        <w:spacing w:after="240" w:line="360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sportágválasztó elnevezésű tantárgy célja az is, hogy a fiatalok sportválasztása pontos ismereteken és tudatos döntéseken alapuljon. A tantárgy tanulása során a tanulók megismerkednek a saját, önerőből elért sikerek örömével, de szó esik a kudarcok, a csalódások elviselésének módozatairól is. </w:t>
      </w:r>
    </w:p>
    <w:p w:rsidR="00AB7A46" w:rsidRDefault="00AB7A46" w:rsidP="00AB7A46">
      <w:pPr>
        <w:spacing w:after="240" w:line="360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Egy ország, egy nemzet sportszakmai megítélése azon is múlik, hogy milyen erőket mozgat meg, mennyi munkát fektet be, mennyit áldoz a sportutánpótlás nevelésére, a tehetségek felkutatására, a jövő eredményeinek megalapozására. Ezért nagyon fontos, hogy a komolyan sportolni kívánók fiatal korban ismerkedjenek meg a sportolási lehetőségekkel, és időben kezdhessék – a változtatás esélyét is beleszőve – az egyén, a kisebb és nagyobb közösség számára is fontos sportmunkát. Összes óraszám: 36 óra. A törzsanyag 100%-</w:t>
      </w:r>
      <w:proofErr w:type="spellStart"/>
      <w:r w:rsidRPr="00CF3E30">
        <w:rPr>
          <w:rFonts w:eastAsia="Calibri"/>
          <w:lang w:eastAsia="en-US"/>
        </w:rPr>
        <w:t>os</w:t>
      </w:r>
      <w:proofErr w:type="spellEnd"/>
      <w:r w:rsidRPr="00CF3E30">
        <w:rPr>
          <w:rFonts w:eastAsia="Calibri"/>
          <w:lang w:eastAsia="en-US"/>
        </w:rPr>
        <w:t xml:space="preserve"> lefedettségű.</w:t>
      </w:r>
    </w:p>
    <w:p w:rsidR="007A7177" w:rsidRDefault="007A7177" w:rsidP="00AB7A46">
      <w:pPr>
        <w:spacing w:after="240" w:line="360" w:lineRule="auto"/>
        <w:jc w:val="both"/>
        <w:rPr>
          <w:rFonts w:eastAsia="Calibri"/>
          <w:lang w:eastAsia="en-US"/>
        </w:rPr>
      </w:pPr>
    </w:p>
    <w:p w:rsidR="007A7177" w:rsidRDefault="007A7177" w:rsidP="00AB7A46">
      <w:pPr>
        <w:spacing w:after="240" w:line="360" w:lineRule="auto"/>
        <w:jc w:val="both"/>
        <w:rPr>
          <w:rFonts w:eastAsia="Calibri"/>
          <w:lang w:eastAsia="en-US"/>
        </w:rPr>
      </w:pPr>
    </w:p>
    <w:p w:rsidR="007A7177" w:rsidRPr="00CF3E30" w:rsidRDefault="007A7177" w:rsidP="00AB7A46">
      <w:pPr>
        <w:spacing w:after="240" w:line="360" w:lineRule="auto"/>
        <w:jc w:val="both"/>
        <w:rPr>
          <w:rFonts w:eastAsia="Calibri"/>
          <w:lang w:eastAsia="en-US"/>
        </w:rPr>
      </w:pPr>
    </w:p>
    <w:p w:rsidR="007A7177" w:rsidRDefault="007A7177" w:rsidP="007A7177">
      <w:pPr>
        <w:tabs>
          <w:tab w:val="left" w:pos="6070"/>
        </w:tabs>
        <w:spacing w:after="160" w:line="312" w:lineRule="auto"/>
        <w:jc w:val="both"/>
        <w:rPr>
          <w:rFonts w:eastAsia="Calibri"/>
          <w:u w:val="single"/>
          <w:lang w:eastAsia="en-US"/>
        </w:rPr>
      </w:pPr>
      <w:r w:rsidRPr="002D7B93">
        <w:rPr>
          <w:rFonts w:eastAsia="Calibri"/>
          <w:u w:val="single"/>
          <w:lang w:eastAsia="en-US"/>
        </w:rPr>
        <w:lastRenderedPageBreak/>
        <w:t>A tematikai egységek áttekintő táblázata</w:t>
      </w:r>
    </w:p>
    <w:p w:rsidR="007A7177" w:rsidRPr="002D7B93" w:rsidRDefault="007A7177" w:rsidP="007A7177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 w:rsidRPr="002D7B93"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 xml:space="preserve"> </w:t>
      </w:r>
      <w:r w:rsidRPr="002D7B93">
        <w:rPr>
          <w:rFonts w:eastAsia="Calibri"/>
          <w:lang w:eastAsia="en-US"/>
        </w:rPr>
        <w:t>évfolyam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4"/>
        <w:gridCol w:w="3010"/>
      </w:tblGrid>
      <w:tr w:rsidR="007A7177" w:rsidTr="0079085A">
        <w:tc>
          <w:tcPr>
            <w:tcW w:w="675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caps/>
                <w:lang w:eastAsia="en-US"/>
              </w:rPr>
              <w:t xml:space="preserve">A </w:t>
            </w:r>
            <w:r w:rsidRPr="00CF3E30">
              <w:rPr>
                <w:rFonts w:eastAsia="Calibri"/>
                <w:b/>
                <w:lang w:eastAsia="en-US"/>
              </w:rPr>
              <w:t>mozgás örömei</w:t>
            </w:r>
          </w:p>
        </w:tc>
        <w:tc>
          <w:tcPr>
            <w:tcW w:w="3071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7A7177" w:rsidTr="0079085A">
        <w:tc>
          <w:tcPr>
            <w:tcW w:w="675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7A7177" w:rsidRPr="007A7177" w:rsidRDefault="007A7177" w:rsidP="007A7177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Sporteszközök</w:t>
            </w:r>
          </w:p>
        </w:tc>
        <w:tc>
          <w:tcPr>
            <w:tcW w:w="3071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7A7177" w:rsidTr="0079085A">
        <w:tc>
          <w:tcPr>
            <w:tcW w:w="675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A sport és az évszakok kapcsolata</w:t>
            </w:r>
          </w:p>
        </w:tc>
        <w:tc>
          <w:tcPr>
            <w:tcW w:w="3071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7A7177" w:rsidTr="0079085A">
        <w:tc>
          <w:tcPr>
            <w:tcW w:w="675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Ki? Mit? Tud?</w:t>
            </w:r>
          </w:p>
        </w:tc>
        <w:tc>
          <w:tcPr>
            <w:tcW w:w="3071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3 óra</w:t>
            </w:r>
          </w:p>
        </w:tc>
      </w:tr>
      <w:tr w:rsidR="007A7177" w:rsidTr="0079085A">
        <w:tc>
          <w:tcPr>
            <w:tcW w:w="675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</w:p>
        </w:tc>
        <w:tc>
          <w:tcPr>
            <w:tcW w:w="5466" w:type="dxa"/>
          </w:tcPr>
          <w:p w:rsidR="007A7177" w:rsidRPr="00CF3E30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Sportágválasztási lehetőségek</w:t>
            </w:r>
          </w:p>
        </w:tc>
        <w:tc>
          <w:tcPr>
            <w:tcW w:w="3071" w:type="dxa"/>
          </w:tcPr>
          <w:p w:rsidR="007A7177" w:rsidRPr="00C66C4D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óra</w:t>
            </w:r>
          </w:p>
        </w:tc>
      </w:tr>
      <w:tr w:rsidR="007A7177" w:rsidTr="0079085A">
        <w:tc>
          <w:tcPr>
            <w:tcW w:w="675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AB7A46" w:rsidRDefault="00AB7A46" w:rsidP="00AB7A46">
      <w:pPr>
        <w:spacing w:line="360" w:lineRule="auto"/>
        <w:rPr>
          <w:rFonts w:eastAsia="Calibri"/>
          <w:b/>
          <w:lang w:eastAsia="en-US"/>
        </w:rPr>
      </w:pPr>
    </w:p>
    <w:p w:rsidR="007A7177" w:rsidRDefault="007A7177" w:rsidP="007A7177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Pr="002D7B9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 w:rsidRPr="002D7B93">
        <w:rPr>
          <w:rFonts w:eastAsia="Calibri"/>
          <w:lang w:eastAsia="en-US"/>
        </w:rPr>
        <w:t>évfolyam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4"/>
        <w:gridCol w:w="3010"/>
      </w:tblGrid>
      <w:tr w:rsidR="007A7177" w:rsidTr="0079085A">
        <w:tc>
          <w:tcPr>
            <w:tcW w:w="675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caps/>
                <w:lang w:eastAsia="en-US"/>
              </w:rPr>
              <w:t xml:space="preserve">A </w:t>
            </w:r>
            <w:r w:rsidRPr="00CF3E30">
              <w:rPr>
                <w:rFonts w:eastAsia="Calibri"/>
                <w:b/>
                <w:lang w:eastAsia="en-US"/>
              </w:rPr>
              <w:t>mozgás örömei</w:t>
            </w:r>
          </w:p>
        </w:tc>
        <w:tc>
          <w:tcPr>
            <w:tcW w:w="3071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7A7177" w:rsidTr="0079085A">
        <w:tc>
          <w:tcPr>
            <w:tcW w:w="675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7A7177" w:rsidRPr="007A7177" w:rsidRDefault="007A7177" w:rsidP="0079085A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Sporteszközök</w:t>
            </w:r>
          </w:p>
        </w:tc>
        <w:tc>
          <w:tcPr>
            <w:tcW w:w="3071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7A7177" w:rsidTr="0079085A">
        <w:tc>
          <w:tcPr>
            <w:tcW w:w="675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A sport és az évszakok kapcsolata</w:t>
            </w:r>
          </w:p>
        </w:tc>
        <w:tc>
          <w:tcPr>
            <w:tcW w:w="3071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7A7177" w:rsidTr="0079085A">
        <w:tc>
          <w:tcPr>
            <w:tcW w:w="675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Ki? Mit? Tud?</w:t>
            </w:r>
          </w:p>
        </w:tc>
        <w:tc>
          <w:tcPr>
            <w:tcW w:w="3071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7A7177" w:rsidTr="0079085A">
        <w:tc>
          <w:tcPr>
            <w:tcW w:w="675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</w:p>
        </w:tc>
        <w:tc>
          <w:tcPr>
            <w:tcW w:w="5466" w:type="dxa"/>
          </w:tcPr>
          <w:p w:rsidR="007A7177" w:rsidRPr="00CF3E30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Sportágválasztási lehetőségek</w:t>
            </w:r>
          </w:p>
        </w:tc>
        <w:tc>
          <w:tcPr>
            <w:tcW w:w="3071" w:type="dxa"/>
          </w:tcPr>
          <w:p w:rsidR="007A7177" w:rsidRPr="00C66C4D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óra</w:t>
            </w:r>
          </w:p>
        </w:tc>
      </w:tr>
      <w:tr w:rsidR="007A7177" w:rsidTr="0079085A">
        <w:tc>
          <w:tcPr>
            <w:tcW w:w="675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7A7177" w:rsidRPr="002D7B93" w:rsidRDefault="007A7177" w:rsidP="007A7177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</w:p>
    <w:p w:rsidR="007A7177" w:rsidRDefault="007A7177" w:rsidP="007A7177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Pr="002D7B9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 w:rsidRPr="002D7B93">
        <w:rPr>
          <w:rFonts w:eastAsia="Calibri"/>
          <w:lang w:eastAsia="en-US"/>
        </w:rPr>
        <w:t>évfolyam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4"/>
        <w:gridCol w:w="3010"/>
      </w:tblGrid>
      <w:tr w:rsidR="007A7177" w:rsidTr="007A7177">
        <w:tc>
          <w:tcPr>
            <w:tcW w:w="668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384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Élménysoroló</w:t>
            </w:r>
          </w:p>
        </w:tc>
        <w:tc>
          <w:tcPr>
            <w:tcW w:w="3010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7A7177" w:rsidTr="007A7177">
        <w:tc>
          <w:tcPr>
            <w:tcW w:w="668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384" w:type="dxa"/>
          </w:tcPr>
          <w:p w:rsidR="007A7177" w:rsidRPr="00CF3E30" w:rsidRDefault="007A7177" w:rsidP="007A7177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Kötelező és szabadidős tevékenységek</w:t>
            </w:r>
          </w:p>
          <w:p w:rsidR="007A7177" w:rsidRPr="007A7177" w:rsidRDefault="007A7177" w:rsidP="007A7177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Az idő helyes beosztása</w:t>
            </w:r>
          </w:p>
        </w:tc>
        <w:tc>
          <w:tcPr>
            <w:tcW w:w="3010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7A7177" w:rsidTr="007A7177">
        <w:tc>
          <w:tcPr>
            <w:tcW w:w="668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384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A sport világa</w:t>
            </w:r>
          </w:p>
        </w:tc>
        <w:tc>
          <w:tcPr>
            <w:tcW w:w="3010" w:type="dxa"/>
          </w:tcPr>
          <w:p w:rsidR="007A7177" w:rsidRPr="00D02182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7A7177" w:rsidTr="007A7177">
        <w:tc>
          <w:tcPr>
            <w:tcW w:w="668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384" w:type="dxa"/>
          </w:tcPr>
          <w:p w:rsidR="007A7177" w:rsidRPr="00D02182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A sport szerepe életünkben</w:t>
            </w:r>
          </w:p>
        </w:tc>
        <w:tc>
          <w:tcPr>
            <w:tcW w:w="3010" w:type="dxa"/>
          </w:tcPr>
          <w:p w:rsidR="007A7177" w:rsidRPr="00D02182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7A7177"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7A7177" w:rsidTr="007A7177">
        <w:tc>
          <w:tcPr>
            <w:tcW w:w="668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</w:p>
        </w:tc>
        <w:tc>
          <w:tcPr>
            <w:tcW w:w="5384" w:type="dxa"/>
          </w:tcPr>
          <w:p w:rsidR="00A078EF" w:rsidRPr="00CF3E30" w:rsidRDefault="00A078EF" w:rsidP="00A078EF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Sportolási lehetőségek</w:t>
            </w:r>
          </w:p>
          <w:p w:rsidR="007A7177" w:rsidRPr="00CF3E30" w:rsidRDefault="00A078EF" w:rsidP="00A078EF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A lehetőségek széleskörű megismerése</w:t>
            </w:r>
          </w:p>
        </w:tc>
        <w:tc>
          <w:tcPr>
            <w:tcW w:w="3010" w:type="dxa"/>
          </w:tcPr>
          <w:p w:rsidR="007A7177" w:rsidRPr="00C66C4D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7A7177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A078EF" w:rsidTr="007A7177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</w:t>
            </w:r>
          </w:p>
        </w:tc>
        <w:tc>
          <w:tcPr>
            <w:tcW w:w="5384" w:type="dxa"/>
          </w:tcPr>
          <w:p w:rsidR="00A078EF" w:rsidRPr="00CF3E30" w:rsidRDefault="00A078EF" w:rsidP="00A078EF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A sport és az egészség kapcsolata</w:t>
            </w:r>
          </w:p>
        </w:tc>
        <w:tc>
          <w:tcPr>
            <w:tcW w:w="3010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óra</w:t>
            </w:r>
          </w:p>
        </w:tc>
      </w:tr>
      <w:tr w:rsidR="00A078EF" w:rsidTr="007A7177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7.</w:t>
            </w:r>
          </w:p>
        </w:tc>
        <w:tc>
          <w:tcPr>
            <w:tcW w:w="5384" w:type="dxa"/>
          </w:tcPr>
          <w:p w:rsidR="00A078EF" w:rsidRPr="00CF3E30" w:rsidRDefault="00A078EF" w:rsidP="00A078EF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Sportegyesületek látogatása</w:t>
            </w:r>
          </w:p>
        </w:tc>
        <w:tc>
          <w:tcPr>
            <w:tcW w:w="3010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óra</w:t>
            </w:r>
          </w:p>
        </w:tc>
      </w:tr>
      <w:tr w:rsidR="00A078EF" w:rsidTr="007A7177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</w:t>
            </w:r>
          </w:p>
        </w:tc>
        <w:tc>
          <w:tcPr>
            <w:tcW w:w="5384" w:type="dxa"/>
          </w:tcPr>
          <w:p w:rsidR="00A078EF" w:rsidRPr="00CF3E30" w:rsidRDefault="00A078EF" w:rsidP="00A078EF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Olvasmányélmények</w:t>
            </w:r>
          </w:p>
          <w:p w:rsidR="00A078EF" w:rsidRPr="00CF3E30" w:rsidRDefault="00A078EF" w:rsidP="00A078EF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Példaképek gyűjtése</w:t>
            </w:r>
          </w:p>
        </w:tc>
        <w:tc>
          <w:tcPr>
            <w:tcW w:w="3010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óra</w:t>
            </w:r>
          </w:p>
        </w:tc>
      </w:tr>
      <w:tr w:rsidR="00A078EF" w:rsidTr="007A7177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9.</w:t>
            </w:r>
          </w:p>
        </w:tc>
        <w:tc>
          <w:tcPr>
            <w:tcW w:w="5384" w:type="dxa"/>
          </w:tcPr>
          <w:p w:rsidR="00A078EF" w:rsidRPr="00CF3E30" w:rsidRDefault="00A078EF" w:rsidP="00A078EF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Elődeink nyomában</w:t>
            </w:r>
          </w:p>
        </w:tc>
        <w:tc>
          <w:tcPr>
            <w:tcW w:w="3010" w:type="dxa"/>
          </w:tcPr>
          <w:p w:rsidR="00A078EF" w:rsidRDefault="00FD05B1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A078EF">
              <w:rPr>
                <w:rFonts w:eastAsia="Calibri"/>
                <w:lang w:eastAsia="en-US"/>
              </w:rPr>
              <w:t xml:space="preserve"> óra </w:t>
            </w:r>
          </w:p>
        </w:tc>
      </w:tr>
      <w:tr w:rsidR="00A078EF" w:rsidTr="007A7177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5384" w:type="dxa"/>
          </w:tcPr>
          <w:p w:rsidR="00A078EF" w:rsidRPr="00CF3E30" w:rsidRDefault="00A078EF" w:rsidP="00A078EF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Sportágválasztás</w:t>
            </w:r>
          </w:p>
        </w:tc>
        <w:tc>
          <w:tcPr>
            <w:tcW w:w="3010" w:type="dxa"/>
          </w:tcPr>
          <w:p w:rsidR="00A078EF" w:rsidRDefault="00A078EF" w:rsidP="00A078EF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FD05B1">
              <w:rPr>
                <w:rFonts w:eastAsia="Calibri"/>
                <w:lang w:eastAsia="en-US"/>
              </w:rPr>
              <w:t xml:space="preserve"> óra </w:t>
            </w:r>
          </w:p>
        </w:tc>
      </w:tr>
      <w:tr w:rsidR="007A7177" w:rsidTr="007A7177">
        <w:tc>
          <w:tcPr>
            <w:tcW w:w="668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384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10" w:type="dxa"/>
          </w:tcPr>
          <w:p w:rsidR="007A7177" w:rsidRDefault="007A7177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7A7177" w:rsidRDefault="007A7177" w:rsidP="007A7177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</w:p>
    <w:p w:rsidR="00A078EF" w:rsidRDefault="00A078EF" w:rsidP="00A078EF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Pr="002D7B9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 w:rsidRPr="002D7B93">
        <w:rPr>
          <w:rFonts w:eastAsia="Calibri"/>
          <w:lang w:eastAsia="en-US"/>
        </w:rPr>
        <w:t>évfolyam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4"/>
        <w:gridCol w:w="3010"/>
      </w:tblGrid>
      <w:tr w:rsidR="00A078EF" w:rsidTr="0079085A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384" w:type="dxa"/>
          </w:tcPr>
          <w:p w:rsidR="00A078EF" w:rsidRPr="00D02182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Élménysoroló</w:t>
            </w:r>
          </w:p>
        </w:tc>
        <w:tc>
          <w:tcPr>
            <w:tcW w:w="3010" w:type="dxa"/>
          </w:tcPr>
          <w:p w:rsidR="00A078EF" w:rsidRPr="00D02182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A078EF" w:rsidTr="0079085A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384" w:type="dxa"/>
          </w:tcPr>
          <w:p w:rsidR="00A078EF" w:rsidRPr="00CF3E30" w:rsidRDefault="00A078EF" w:rsidP="0079085A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Kötelező és szabadidős tevékenységek</w:t>
            </w:r>
          </w:p>
          <w:p w:rsidR="00A078EF" w:rsidRPr="007A7177" w:rsidRDefault="00A078EF" w:rsidP="0079085A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Az idő helyes beosztása</w:t>
            </w:r>
          </w:p>
        </w:tc>
        <w:tc>
          <w:tcPr>
            <w:tcW w:w="3010" w:type="dxa"/>
          </w:tcPr>
          <w:p w:rsidR="00A078EF" w:rsidRPr="00D02182" w:rsidRDefault="00A078EF" w:rsidP="0079085A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A078EF" w:rsidTr="0079085A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384" w:type="dxa"/>
          </w:tcPr>
          <w:p w:rsidR="00A078EF" w:rsidRPr="00D02182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A sport világa</w:t>
            </w:r>
          </w:p>
        </w:tc>
        <w:tc>
          <w:tcPr>
            <w:tcW w:w="3010" w:type="dxa"/>
          </w:tcPr>
          <w:p w:rsidR="00A078EF" w:rsidRPr="00D02182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A078EF" w:rsidTr="0079085A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384" w:type="dxa"/>
          </w:tcPr>
          <w:p w:rsidR="00A078EF" w:rsidRPr="00D02182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A sport szerepe életünkben</w:t>
            </w:r>
          </w:p>
        </w:tc>
        <w:tc>
          <w:tcPr>
            <w:tcW w:w="3010" w:type="dxa"/>
          </w:tcPr>
          <w:p w:rsidR="00A078EF" w:rsidRPr="00D02182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Pr="00C66C4D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A078EF" w:rsidTr="0079085A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</w:p>
        </w:tc>
        <w:tc>
          <w:tcPr>
            <w:tcW w:w="5384" w:type="dxa"/>
          </w:tcPr>
          <w:p w:rsidR="00A078EF" w:rsidRPr="00CF3E30" w:rsidRDefault="00A078EF" w:rsidP="0079085A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Sportolási lehetőségek</w:t>
            </w:r>
          </w:p>
          <w:p w:rsidR="00A078EF" w:rsidRPr="00CF3E30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A lehetőségek széleskörű megismerése</w:t>
            </w:r>
          </w:p>
        </w:tc>
        <w:tc>
          <w:tcPr>
            <w:tcW w:w="3010" w:type="dxa"/>
          </w:tcPr>
          <w:p w:rsidR="00A078EF" w:rsidRPr="00C66C4D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óra</w:t>
            </w:r>
          </w:p>
        </w:tc>
      </w:tr>
      <w:tr w:rsidR="00A078EF" w:rsidTr="0079085A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</w:t>
            </w:r>
          </w:p>
        </w:tc>
        <w:tc>
          <w:tcPr>
            <w:tcW w:w="5384" w:type="dxa"/>
          </w:tcPr>
          <w:p w:rsidR="00A078EF" w:rsidRPr="00CF3E30" w:rsidRDefault="00A078EF" w:rsidP="0079085A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A sport és az egészség kapcsolata</w:t>
            </w:r>
          </w:p>
        </w:tc>
        <w:tc>
          <w:tcPr>
            <w:tcW w:w="3010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óra </w:t>
            </w:r>
          </w:p>
        </w:tc>
      </w:tr>
      <w:tr w:rsidR="00A078EF" w:rsidTr="0079085A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</w:t>
            </w:r>
          </w:p>
        </w:tc>
        <w:tc>
          <w:tcPr>
            <w:tcW w:w="5384" w:type="dxa"/>
          </w:tcPr>
          <w:p w:rsidR="00A078EF" w:rsidRPr="00CF3E30" w:rsidRDefault="00A078EF" w:rsidP="0079085A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Sportegyesületek látogatása</w:t>
            </w:r>
          </w:p>
        </w:tc>
        <w:tc>
          <w:tcPr>
            <w:tcW w:w="3010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óra </w:t>
            </w:r>
          </w:p>
        </w:tc>
      </w:tr>
      <w:tr w:rsidR="00A078EF" w:rsidTr="0079085A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</w:t>
            </w:r>
          </w:p>
        </w:tc>
        <w:tc>
          <w:tcPr>
            <w:tcW w:w="5384" w:type="dxa"/>
          </w:tcPr>
          <w:p w:rsidR="00A078EF" w:rsidRPr="00CF3E30" w:rsidRDefault="00A078EF" w:rsidP="0079085A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Olvasmányélmények</w:t>
            </w:r>
          </w:p>
          <w:p w:rsidR="00A078EF" w:rsidRPr="00CF3E30" w:rsidRDefault="00A078EF" w:rsidP="0079085A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Példaképek gyűjtése</w:t>
            </w:r>
          </w:p>
        </w:tc>
        <w:tc>
          <w:tcPr>
            <w:tcW w:w="3010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óra </w:t>
            </w:r>
          </w:p>
        </w:tc>
      </w:tr>
      <w:tr w:rsidR="00A078EF" w:rsidTr="0079085A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9.</w:t>
            </w:r>
          </w:p>
        </w:tc>
        <w:tc>
          <w:tcPr>
            <w:tcW w:w="5384" w:type="dxa"/>
          </w:tcPr>
          <w:p w:rsidR="00A078EF" w:rsidRPr="00CF3E30" w:rsidRDefault="00A078EF" w:rsidP="0079085A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Elődeink nyomában</w:t>
            </w:r>
          </w:p>
        </w:tc>
        <w:tc>
          <w:tcPr>
            <w:tcW w:w="3010" w:type="dxa"/>
          </w:tcPr>
          <w:p w:rsidR="00A078EF" w:rsidRDefault="00FD05B1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A078EF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A078EF" w:rsidTr="0079085A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5384" w:type="dxa"/>
          </w:tcPr>
          <w:p w:rsidR="00A078EF" w:rsidRPr="00CF3E30" w:rsidRDefault="00A078EF" w:rsidP="0079085A">
            <w:pPr>
              <w:spacing w:before="120" w:line="360" w:lineRule="auto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Sportágválasztás</w:t>
            </w:r>
          </w:p>
        </w:tc>
        <w:tc>
          <w:tcPr>
            <w:tcW w:w="3010" w:type="dxa"/>
          </w:tcPr>
          <w:p w:rsidR="00A078EF" w:rsidRDefault="00FD05B1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óra </w:t>
            </w:r>
          </w:p>
        </w:tc>
      </w:tr>
      <w:tr w:rsidR="00A078EF" w:rsidTr="0079085A">
        <w:tc>
          <w:tcPr>
            <w:tcW w:w="668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384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10" w:type="dxa"/>
          </w:tcPr>
          <w:p w:rsidR="00A078EF" w:rsidRDefault="00A078EF" w:rsidP="0079085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7A7177" w:rsidRDefault="007A7177" w:rsidP="007A7177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</w:p>
    <w:p w:rsidR="007A7177" w:rsidRDefault="007A7177" w:rsidP="007A7177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</w:p>
    <w:p w:rsidR="00FD05B1" w:rsidRDefault="00FD05B1" w:rsidP="007A7177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</w:p>
    <w:p w:rsidR="00FD05B1" w:rsidRDefault="00FD05B1" w:rsidP="007A7177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</w:p>
    <w:p w:rsidR="00AB7A46" w:rsidRPr="00CF3E30" w:rsidRDefault="00AB7A46" w:rsidP="00AB7A46">
      <w:pPr>
        <w:spacing w:line="360" w:lineRule="auto"/>
        <w:jc w:val="center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>1–2. évfolyam</w:t>
      </w:r>
      <w:r>
        <w:rPr>
          <w:rFonts w:eastAsia="Calibri"/>
          <w:b/>
          <w:lang w:eastAsia="en-US"/>
        </w:rPr>
        <w:t xml:space="preserve"> / 36óra</w:t>
      </w:r>
    </w:p>
    <w:p w:rsidR="00AB7A46" w:rsidRDefault="00AB7A46" w:rsidP="00AB7A46">
      <w:pPr>
        <w:spacing w:line="360" w:lineRule="auto"/>
        <w:jc w:val="both"/>
        <w:rPr>
          <w:rFonts w:eastAsia="Calibri"/>
          <w:lang w:eastAsia="en-US"/>
        </w:rPr>
      </w:pPr>
    </w:p>
    <w:p w:rsidR="00AB7A46" w:rsidRPr="00CF3E30" w:rsidRDefault="00AB7A46" w:rsidP="00AB7A46">
      <w:pPr>
        <w:spacing w:line="360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Az életkori sajátosságok figyelembevételével, </w:t>
      </w:r>
      <w:r>
        <w:rPr>
          <w:rFonts w:eastAsia="Calibri"/>
          <w:lang w:eastAsia="en-US"/>
        </w:rPr>
        <w:t xml:space="preserve">a tanulók </w:t>
      </w:r>
      <w:r w:rsidRPr="00CF3E30">
        <w:rPr>
          <w:rFonts w:eastAsia="Calibri"/>
          <w:lang w:eastAsia="en-US"/>
        </w:rPr>
        <w:t xml:space="preserve">játékos formában </w:t>
      </w:r>
      <w:r>
        <w:rPr>
          <w:rFonts w:eastAsia="Calibri"/>
          <w:lang w:eastAsia="en-US"/>
        </w:rPr>
        <w:t>pillanthatnak be</w:t>
      </w:r>
      <w:r w:rsidRPr="00CF3E30">
        <w:rPr>
          <w:rFonts w:eastAsia="Calibri"/>
          <w:lang w:eastAsia="en-US"/>
        </w:rPr>
        <w:t xml:space="preserve"> a sport világába, </w:t>
      </w:r>
      <w:r>
        <w:rPr>
          <w:rFonts w:eastAsia="Calibri"/>
          <w:lang w:eastAsia="en-US"/>
        </w:rPr>
        <w:t xml:space="preserve">ismerhetik meg </w:t>
      </w:r>
      <w:r w:rsidRPr="00CF3E30">
        <w:rPr>
          <w:rFonts w:eastAsia="Calibri"/>
          <w:lang w:eastAsia="en-US"/>
        </w:rPr>
        <w:t>a sportolás alapjai</w:t>
      </w:r>
      <w:r>
        <w:rPr>
          <w:rFonts w:eastAsia="Calibri"/>
          <w:lang w:eastAsia="en-US"/>
        </w:rPr>
        <w:t>t</w:t>
      </w:r>
      <w:r w:rsidRPr="00CF3E30">
        <w:rPr>
          <w:rFonts w:eastAsia="Calibri"/>
          <w:lang w:eastAsia="en-US"/>
        </w:rPr>
        <w:t>. Fontos feladatok és célok:</w:t>
      </w:r>
    </w:p>
    <w:p w:rsidR="00AB7A46" w:rsidRPr="00CF3E30" w:rsidRDefault="00AB7A46" w:rsidP="00AB7A46">
      <w:pPr>
        <w:numPr>
          <w:ilvl w:val="0"/>
          <w:numId w:val="18"/>
        </w:numPr>
        <w:spacing w:line="360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mozgás élményének megélése, megtapasztalása; </w:t>
      </w:r>
    </w:p>
    <w:p w:rsidR="00AB7A46" w:rsidRPr="00CF3E30" w:rsidRDefault="00AB7A46" w:rsidP="00AB7A46">
      <w:pPr>
        <w:numPr>
          <w:ilvl w:val="0"/>
          <w:numId w:val="18"/>
        </w:numPr>
        <w:spacing w:line="360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sportjátékokkal, mozgáshoz köthető mondókákkal, énekekkel történő különböző mozgástevékenységekre történő ráhangolás;</w:t>
      </w:r>
    </w:p>
    <w:p w:rsidR="00AB7A46" w:rsidRPr="00CF3E30" w:rsidRDefault="00AB7A46" w:rsidP="00AB7A46">
      <w:pPr>
        <w:numPr>
          <w:ilvl w:val="0"/>
          <w:numId w:val="18"/>
        </w:numPr>
        <w:spacing w:line="360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testrészek ismerete, mozgásorientációs gyakorlatok végzése;</w:t>
      </w:r>
    </w:p>
    <w:p w:rsidR="00AB7A46" w:rsidRPr="00CF3E30" w:rsidRDefault="00AB7A46" w:rsidP="00AB7A46">
      <w:pPr>
        <w:numPr>
          <w:ilvl w:val="0"/>
          <w:numId w:val="18"/>
        </w:numPr>
        <w:spacing w:line="360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sport</w:t>
      </w:r>
      <w:r>
        <w:rPr>
          <w:rFonts w:eastAsia="Calibri"/>
          <w:lang w:eastAsia="en-US"/>
        </w:rPr>
        <w:t>,</w:t>
      </w:r>
      <w:r w:rsidRPr="00CF3E30">
        <w:rPr>
          <w:rFonts w:eastAsia="Calibri"/>
          <w:lang w:eastAsia="en-US"/>
        </w:rPr>
        <w:t xml:space="preserve"> mint örömforrás megtapasztaltatása;</w:t>
      </w:r>
    </w:p>
    <w:p w:rsidR="00AB7A46" w:rsidRPr="00CF3E30" w:rsidRDefault="00AB7A46" w:rsidP="00AB7A46">
      <w:pPr>
        <w:numPr>
          <w:ilvl w:val="0"/>
          <w:numId w:val="18"/>
        </w:numPr>
        <w:spacing w:line="360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sporttevékenységekhez köthető tudásbővítés játékos formában.</w:t>
      </w:r>
    </w:p>
    <w:p w:rsidR="00AB7A46" w:rsidRPr="00CF3E30" w:rsidRDefault="00AB7A46" w:rsidP="00AB7A46">
      <w:pPr>
        <w:spacing w:line="360" w:lineRule="auto"/>
        <w:jc w:val="both"/>
        <w:rPr>
          <w:rFonts w:eastAsia="Calibri"/>
          <w:lang w:eastAsia="en-US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281"/>
        <w:gridCol w:w="5904"/>
        <w:gridCol w:w="1324"/>
      </w:tblGrid>
      <w:tr w:rsidR="00AB7A46" w:rsidRPr="00CF3E30" w:rsidTr="000304ED">
        <w:trPr>
          <w:trHeight w:val="572"/>
        </w:trPr>
        <w:tc>
          <w:tcPr>
            <w:tcW w:w="2094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Tematikai egység/ Fejlesztési cél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rFonts w:eastAsia="Calibri"/>
                <w:caps/>
                <w:lang w:eastAsia="en-US"/>
              </w:rPr>
            </w:pPr>
            <w:r w:rsidRPr="00CF3E30">
              <w:rPr>
                <w:rFonts w:eastAsia="Calibri"/>
                <w:b/>
                <w:caps/>
                <w:lang w:eastAsia="en-US"/>
              </w:rPr>
              <w:t xml:space="preserve">A </w:t>
            </w:r>
            <w:r w:rsidRPr="00CF3E30">
              <w:rPr>
                <w:rFonts w:eastAsia="Calibri"/>
                <w:b/>
                <w:lang w:eastAsia="en-US"/>
              </w:rPr>
              <w:t>mozgás örömei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b/>
                <w:bCs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 xml:space="preserve">Ajánlott órakeret </w:t>
            </w:r>
            <w:r w:rsidRPr="00CF3E30">
              <w:rPr>
                <w:rFonts w:eastAsia="Calibri"/>
                <w:b/>
                <w:lang w:eastAsia="en-US"/>
              </w:rPr>
              <w:t>6 óra</w:t>
            </w:r>
          </w:p>
        </w:tc>
      </w:tr>
      <w:tr w:rsidR="00AB7A46" w:rsidRPr="00CF3E30" w:rsidTr="000304ED">
        <w:tc>
          <w:tcPr>
            <w:tcW w:w="2094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Előzetes tudás</w:t>
            </w:r>
          </w:p>
        </w:tc>
        <w:tc>
          <w:tcPr>
            <w:tcW w:w="7228" w:type="dxa"/>
            <w:gridSpan w:val="2"/>
            <w:shd w:val="clear" w:color="auto" w:fill="auto"/>
          </w:tcPr>
          <w:p w:rsidR="00AB7A46" w:rsidRPr="00CF3E30" w:rsidRDefault="00AB7A46" w:rsidP="000304ED">
            <w:pPr>
              <w:spacing w:line="360" w:lineRule="auto"/>
              <w:rPr>
                <w:rFonts w:eastAsia="Calibri"/>
                <w:lang w:eastAsia="en-US"/>
              </w:rPr>
            </w:pPr>
          </w:p>
        </w:tc>
      </w:tr>
      <w:tr w:rsidR="00AB7A46" w:rsidRPr="00CF3E30" w:rsidTr="000304ED">
        <w:tc>
          <w:tcPr>
            <w:tcW w:w="2094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b/>
                <w:lang w:eastAsia="en-US"/>
              </w:rPr>
              <w:t>Tantárgyi fejlesztési célok</w:t>
            </w:r>
          </w:p>
        </w:tc>
        <w:tc>
          <w:tcPr>
            <w:tcW w:w="7228" w:type="dxa"/>
            <w:gridSpan w:val="2"/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A mozgás örömének felfedeztetése, megismertetése, megtapasztalása. A sporttevékenység megszerettetése.</w:t>
            </w:r>
          </w:p>
        </w:tc>
      </w:tr>
      <w:tr w:rsidR="00AB7A46" w:rsidRPr="00CF3E30" w:rsidTr="000304ED">
        <w:tc>
          <w:tcPr>
            <w:tcW w:w="932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b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Ismeretek/fejlesztési követelmények</w:t>
            </w:r>
          </w:p>
        </w:tc>
      </w:tr>
      <w:tr w:rsidR="00AB7A46" w:rsidRPr="00CF3E30" w:rsidTr="000304ED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A46" w:rsidRPr="00CF3E30" w:rsidRDefault="00AB7A46" w:rsidP="00AB7A46">
            <w:pPr>
              <w:numPr>
                <w:ilvl w:val="0"/>
                <w:numId w:val="5"/>
              </w:numPr>
              <w:spacing w:line="360" w:lineRule="auto"/>
              <w:ind w:left="284"/>
              <w:contextualSpacing/>
              <w:rPr>
                <w:bCs/>
                <w:lang w:eastAsia="en-US"/>
              </w:rPr>
            </w:pPr>
            <w:r w:rsidRPr="00CF3E30">
              <w:rPr>
                <w:bCs/>
                <w:lang w:eastAsia="en-US"/>
              </w:rPr>
              <w:t>Játék a szabadban.</w:t>
            </w:r>
          </w:p>
          <w:p w:rsidR="00AB7A46" w:rsidRPr="00CF3E30" w:rsidRDefault="00AB7A46" w:rsidP="00AB7A46">
            <w:pPr>
              <w:numPr>
                <w:ilvl w:val="0"/>
                <w:numId w:val="5"/>
              </w:numPr>
              <w:spacing w:line="360" w:lineRule="auto"/>
              <w:ind w:left="284"/>
              <w:contextualSpacing/>
              <w:rPr>
                <w:bCs/>
                <w:lang w:eastAsia="en-US"/>
              </w:rPr>
            </w:pPr>
            <w:r w:rsidRPr="00CF3E30">
              <w:rPr>
                <w:bCs/>
                <w:lang w:eastAsia="en-US"/>
              </w:rPr>
              <w:t>Játékos mozgásformák végzése.</w:t>
            </w:r>
          </w:p>
          <w:p w:rsidR="00AB7A46" w:rsidRPr="00CF3E30" w:rsidRDefault="00AB7A46" w:rsidP="00AB7A46">
            <w:pPr>
              <w:numPr>
                <w:ilvl w:val="0"/>
                <w:numId w:val="5"/>
              </w:numPr>
              <w:spacing w:line="360" w:lineRule="auto"/>
              <w:ind w:left="284"/>
              <w:contextualSpacing/>
              <w:rPr>
                <w:bCs/>
                <w:lang w:eastAsia="en-US"/>
              </w:rPr>
            </w:pPr>
            <w:proofErr w:type="spellStart"/>
            <w:r w:rsidRPr="00CF3E30">
              <w:rPr>
                <w:bCs/>
                <w:lang w:eastAsia="en-US"/>
              </w:rPr>
              <w:t>Tornatermi</w:t>
            </w:r>
            <w:proofErr w:type="spellEnd"/>
            <w:r w:rsidRPr="00CF3E30">
              <w:rPr>
                <w:bCs/>
                <w:lang w:eastAsia="en-US"/>
              </w:rPr>
              <w:t xml:space="preserve"> játékok.</w:t>
            </w:r>
          </w:p>
          <w:p w:rsidR="00AB7A46" w:rsidRPr="00CF3E30" w:rsidRDefault="00AB7A46" w:rsidP="00AB7A46">
            <w:pPr>
              <w:numPr>
                <w:ilvl w:val="0"/>
                <w:numId w:val="5"/>
              </w:numPr>
              <w:spacing w:line="360" w:lineRule="auto"/>
              <w:ind w:left="284"/>
              <w:contextualSpacing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Szabályok megismerése.</w:t>
            </w:r>
          </w:p>
          <w:p w:rsidR="00AB7A46" w:rsidRPr="00CF3E30" w:rsidRDefault="00AB7A46" w:rsidP="00AB7A46">
            <w:pPr>
              <w:numPr>
                <w:ilvl w:val="0"/>
                <w:numId w:val="5"/>
              </w:numPr>
              <w:spacing w:line="360" w:lineRule="auto"/>
              <w:ind w:left="284"/>
              <w:contextualSpacing/>
              <w:rPr>
                <w:bCs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Mozgáskoordináció, térérzékelés fejlesztése.</w:t>
            </w:r>
          </w:p>
        </w:tc>
      </w:tr>
      <w:tr w:rsidR="00AB7A46" w:rsidRPr="00CF3E30" w:rsidTr="000304ED"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bCs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Kulcsfogalmak</w:t>
            </w:r>
          </w:p>
        </w:tc>
        <w:tc>
          <w:tcPr>
            <w:tcW w:w="7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Testtartás, irány, térérzékelés, mozgás, viselkedés.</w:t>
            </w:r>
          </w:p>
        </w:tc>
      </w:tr>
    </w:tbl>
    <w:p w:rsidR="00AB7A46" w:rsidRPr="00CF3E30" w:rsidRDefault="00AB7A46" w:rsidP="00AB7A46">
      <w:pPr>
        <w:spacing w:line="360" w:lineRule="auto"/>
        <w:rPr>
          <w:rFonts w:eastAsia="Calibri"/>
          <w:lang w:eastAsia="en-US"/>
        </w:rPr>
      </w:pPr>
    </w:p>
    <w:p w:rsidR="00AB7A46" w:rsidRPr="00CF3E30" w:rsidRDefault="00AB7A46" w:rsidP="00AB7A46">
      <w:pPr>
        <w:spacing w:line="360" w:lineRule="auto"/>
        <w:rPr>
          <w:rFonts w:eastAsia="Calibri"/>
          <w:lang w:eastAsia="en-US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287"/>
        <w:gridCol w:w="5921"/>
        <w:gridCol w:w="1285"/>
      </w:tblGrid>
      <w:tr w:rsidR="00AB7A46" w:rsidRPr="00CF3E30" w:rsidTr="000304ED">
        <w:trPr>
          <w:trHeight w:val="572"/>
        </w:trPr>
        <w:tc>
          <w:tcPr>
            <w:tcW w:w="2116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Tematikai egység/ Fejlesztési cél</w:t>
            </w:r>
          </w:p>
        </w:tc>
        <w:tc>
          <w:tcPr>
            <w:tcW w:w="5921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Sporteszközök</w:t>
            </w:r>
          </w:p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b/>
                <w:bCs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 xml:space="preserve">Ajánlott órakeret </w:t>
            </w:r>
            <w:r w:rsidRPr="00CF3E30">
              <w:rPr>
                <w:rFonts w:eastAsia="Calibri"/>
                <w:b/>
                <w:lang w:eastAsia="en-US"/>
              </w:rPr>
              <w:t>6 óra</w:t>
            </w:r>
          </w:p>
        </w:tc>
      </w:tr>
      <w:tr w:rsidR="00AB7A46" w:rsidRPr="00CF3E30" w:rsidTr="000304ED">
        <w:tc>
          <w:tcPr>
            <w:tcW w:w="2116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Előzetes tudás</w:t>
            </w:r>
          </w:p>
        </w:tc>
        <w:tc>
          <w:tcPr>
            <w:tcW w:w="7206" w:type="dxa"/>
            <w:gridSpan w:val="2"/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 xml:space="preserve">Eddig használt sportolási eszközök </w:t>
            </w:r>
          </w:p>
        </w:tc>
      </w:tr>
      <w:tr w:rsidR="00AB7A46" w:rsidRPr="00CF3E30" w:rsidTr="000304ED">
        <w:tc>
          <w:tcPr>
            <w:tcW w:w="2116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b/>
                <w:lang w:eastAsia="en-US"/>
              </w:rPr>
              <w:t>Tantárgyi fejlesztési célok</w:t>
            </w:r>
          </w:p>
        </w:tc>
        <w:tc>
          <w:tcPr>
            <w:tcW w:w="7206" w:type="dxa"/>
            <w:gridSpan w:val="2"/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Sporteszközök megismerése, kezelésük. Az eszközök szakszerű, biztonságos használata.</w:t>
            </w:r>
          </w:p>
        </w:tc>
      </w:tr>
      <w:tr w:rsidR="00AB7A46" w:rsidRPr="00CF3E30" w:rsidTr="000304ED">
        <w:tc>
          <w:tcPr>
            <w:tcW w:w="9322" w:type="dxa"/>
            <w:gridSpan w:val="4"/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b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Ismeretek/fejlesztési követelmények</w:t>
            </w:r>
          </w:p>
        </w:tc>
      </w:tr>
      <w:tr w:rsidR="00AB7A46" w:rsidRPr="00CF3E30" w:rsidTr="000304ED">
        <w:tc>
          <w:tcPr>
            <w:tcW w:w="9322" w:type="dxa"/>
            <w:gridSpan w:val="4"/>
            <w:shd w:val="clear" w:color="auto" w:fill="auto"/>
          </w:tcPr>
          <w:p w:rsidR="00AB7A46" w:rsidRPr="00CF3E30" w:rsidRDefault="00AB7A46" w:rsidP="00AB7A46">
            <w:pPr>
              <w:numPr>
                <w:ilvl w:val="0"/>
                <w:numId w:val="6"/>
              </w:numPr>
              <w:spacing w:before="120" w:after="200" w:line="360" w:lineRule="auto"/>
              <w:ind w:left="284"/>
              <w:contextualSpacing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Ismerkedés mindennapi sporteszközökkel.</w:t>
            </w:r>
          </w:p>
          <w:p w:rsidR="00AB7A46" w:rsidRPr="00CF3E30" w:rsidRDefault="00AB7A46" w:rsidP="00AB7A46">
            <w:pPr>
              <w:numPr>
                <w:ilvl w:val="0"/>
                <w:numId w:val="6"/>
              </w:numPr>
              <w:spacing w:after="200" w:line="360" w:lineRule="auto"/>
              <w:ind w:left="284"/>
              <w:contextualSpacing/>
              <w:rPr>
                <w:rFonts w:eastAsia="Calibri"/>
                <w:i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A sport egyéb eszközei</w:t>
            </w:r>
            <w:r w:rsidRPr="00CF3E30">
              <w:rPr>
                <w:rFonts w:eastAsia="Calibri"/>
                <w:i/>
                <w:lang w:eastAsia="en-US"/>
              </w:rPr>
              <w:t>.</w:t>
            </w:r>
          </w:p>
          <w:p w:rsidR="00AB7A46" w:rsidRPr="00CF3E30" w:rsidRDefault="00AB7A46" w:rsidP="00AB7A46">
            <w:pPr>
              <w:numPr>
                <w:ilvl w:val="0"/>
                <w:numId w:val="6"/>
              </w:numPr>
              <w:spacing w:after="200" w:line="360" w:lineRule="auto"/>
              <w:ind w:left="284"/>
              <w:contextualSpacing/>
              <w:rPr>
                <w:rFonts w:eastAsia="Calibri"/>
                <w:i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Alap-sporteszközök megismerése, kipróbálása, használata (labda, karika, gerenda, ugrószekrény stb.).</w:t>
            </w:r>
          </w:p>
        </w:tc>
      </w:tr>
      <w:tr w:rsidR="00AB7A46" w:rsidRPr="00CF3E30" w:rsidTr="000304ED">
        <w:tblPrEx>
          <w:tblBorders>
            <w:top w:val="none" w:sz="0" w:space="0" w:color="auto"/>
          </w:tblBorders>
        </w:tblPrEx>
        <w:tc>
          <w:tcPr>
            <w:tcW w:w="1829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Kulcsfogalmak</w:t>
            </w:r>
          </w:p>
        </w:tc>
        <w:tc>
          <w:tcPr>
            <w:tcW w:w="7493" w:type="dxa"/>
            <w:gridSpan w:val="3"/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Mozgásforma, sporteszköz, gyakorlat.</w:t>
            </w:r>
          </w:p>
        </w:tc>
      </w:tr>
    </w:tbl>
    <w:p w:rsidR="00AB7A46" w:rsidRPr="00CF3E30" w:rsidRDefault="00AB7A46" w:rsidP="00AB7A46">
      <w:pPr>
        <w:spacing w:line="360" w:lineRule="auto"/>
        <w:rPr>
          <w:rFonts w:eastAsia="Calibri"/>
          <w:lang w:eastAsia="en-US"/>
        </w:rPr>
      </w:pPr>
    </w:p>
    <w:p w:rsidR="00AB7A46" w:rsidRPr="00CF3E30" w:rsidRDefault="00AB7A46" w:rsidP="00AB7A46">
      <w:pPr>
        <w:spacing w:line="360" w:lineRule="auto"/>
        <w:rPr>
          <w:rFonts w:eastAsia="Calibri"/>
          <w:lang w:eastAsia="en-US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2"/>
        <w:gridCol w:w="345"/>
        <w:gridCol w:w="5853"/>
        <w:gridCol w:w="1292"/>
      </w:tblGrid>
      <w:tr w:rsidR="00AB7A46" w:rsidRPr="00CF3E30" w:rsidTr="000304ED">
        <w:trPr>
          <w:trHeight w:val="572"/>
        </w:trPr>
        <w:tc>
          <w:tcPr>
            <w:tcW w:w="2177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Tematikai egység/ Fejlesztési cél</w:t>
            </w:r>
          </w:p>
        </w:tc>
        <w:tc>
          <w:tcPr>
            <w:tcW w:w="5853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A sport és az évszakok kapcsolata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b/>
                <w:bCs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 xml:space="preserve">Ajánlott órakeret </w:t>
            </w:r>
            <w:r w:rsidRPr="00CF3E30">
              <w:rPr>
                <w:rFonts w:eastAsia="Calibri"/>
                <w:b/>
                <w:lang w:eastAsia="en-US"/>
              </w:rPr>
              <w:t>5 óra</w:t>
            </w:r>
          </w:p>
        </w:tc>
      </w:tr>
      <w:tr w:rsidR="00AB7A46" w:rsidRPr="00CF3E30" w:rsidTr="000304ED">
        <w:tc>
          <w:tcPr>
            <w:tcW w:w="2177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Előzetes tudás</w:t>
            </w:r>
          </w:p>
        </w:tc>
        <w:tc>
          <w:tcPr>
            <w:tcW w:w="7145" w:type="dxa"/>
            <w:gridSpan w:val="2"/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rPr>
                <w:rFonts w:eastAsia="Calibri"/>
                <w:lang w:eastAsia="en-US"/>
              </w:rPr>
            </w:pPr>
          </w:p>
        </w:tc>
      </w:tr>
      <w:tr w:rsidR="00AB7A46" w:rsidRPr="00CF3E30" w:rsidTr="000304ED">
        <w:tc>
          <w:tcPr>
            <w:tcW w:w="2177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b/>
                <w:lang w:eastAsia="en-US"/>
              </w:rPr>
              <w:t>Tantárgyi fejlesztési célok</w:t>
            </w:r>
          </w:p>
        </w:tc>
        <w:tc>
          <w:tcPr>
            <w:tcW w:w="7145" w:type="dxa"/>
            <w:gridSpan w:val="2"/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Hasonlóságok és különbözőségek felismerése.</w:t>
            </w:r>
          </w:p>
        </w:tc>
      </w:tr>
      <w:tr w:rsidR="00AB7A46" w:rsidRPr="00CF3E30" w:rsidTr="000304ED">
        <w:tc>
          <w:tcPr>
            <w:tcW w:w="9322" w:type="dxa"/>
            <w:gridSpan w:val="4"/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b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Ismeretek/fejlesztési követelmények</w:t>
            </w:r>
          </w:p>
        </w:tc>
      </w:tr>
      <w:tr w:rsidR="00AB7A46" w:rsidRPr="00CF3E30" w:rsidTr="000304ED">
        <w:tc>
          <w:tcPr>
            <w:tcW w:w="9322" w:type="dxa"/>
            <w:gridSpan w:val="4"/>
            <w:shd w:val="clear" w:color="auto" w:fill="auto"/>
          </w:tcPr>
          <w:p w:rsidR="00AB7A46" w:rsidRPr="00CF3E30" w:rsidRDefault="00AB7A46" w:rsidP="00AB7A46">
            <w:pPr>
              <w:numPr>
                <w:ilvl w:val="0"/>
                <w:numId w:val="7"/>
              </w:numPr>
              <w:spacing w:before="120" w:after="200" w:line="360" w:lineRule="auto"/>
              <w:ind w:left="284"/>
              <w:contextualSpacing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Különböző évszakokhoz kapcsolódó sportági ismeretszerzés.</w:t>
            </w:r>
          </w:p>
          <w:p w:rsidR="00AB7A46" w:rsidRPr="00CF3E30" w:rsidRDefault="00AB7A46" w:rsidP="00AB7A46">
            <w:pPr>
              <w:numPr>
                <w:ilvl w:val="0"/>
                <w:numId w:val="7"/>
              </w:numPr>
              <w:spacing w:after="200" w:line="360" w:lineRule="auto"/>
              <w:ind w:left="284"/>
              <w:contextualSpacing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Évszakhoz nem köthető sportágak.</w:t>
            </w:r>
          </w:p>
          <w:p w:rsidR="00AB7A46" w:rsidRPr="00CF3E30" w:rsidRDefault="00AB7A46" w:rsidP="00AB7A46">
            <w:pPr>
              <w:numPr>
                <w:ilvl w:val="0"/>
                <w:numId w:val="7"/>
              </w:numPr>
              <w:spacing w:after="200" w:line="360" w:lineRule="auto"/>
              <w:ind w:left="284"/>
              <w:contextualSpacing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Azonosságok és eltérések megfogalmazása.</w:t>
            </w:r>
          </w:p>
        </w:tc>
      </w:tr>
      <w:tr w:rsidR="00AB7A46" w:rsidRPr="00CF3E30" w:rsidTr="000304ED">
        <w:tblPrEx>
          <w:tblBorders>
            <w:top w:val="none" w:sz="0" w:space="0" w:color="auto"/>
          </w:tblBorders>
        </w:tblPrEx>
        <w:tc>
          <w:tcPr>
            <w:tcW w:w="1832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Kulcsfogalmak</w:t>
            </w:r>
          </w:p>
        </w:tc>
        <w:tc>
          <w:tcPr>
            <w:tcW w:w="7490" w:type="dxa"/>
            <w:gridSpan w:val="3"/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Téli sport, tavaszi sport, nyári sport, őszi sport, időjárás-független sporttevékenység.</w:t>
            </w:r>
          </w:p>
        </w:tc>
      </w:tr>
    </w:tbl>
    <w:p w:rsidR="00AB7A46" w:rsidRPr="00CF3E30" w:rsidRDefault="00AB7A46" w:rsidP="00AB7A46">
      <w:pPr>
        <w:spacing w:line="360" w:lineRule="auto"/>
        <w:rPr>
          <w:rFonts w:eastAsia="Calibri"/>
          <w:lang w:eastAsia="en-US"/>
        </w:rPr>
      </w:pPr>
    </w:p>
    <w:p w:rsidR="00AB7A46" w:rsidRPr="00CF3E30" w:rsidRDefault="00AB7A46" w:rsidP="00AB7A46">
      <w:pPr>
        <w:spacing w:line="360" w:lineRule="auto"/>
        <w:rPr>
          <w:rFonts w:eastAsia="Calibri"/>
          <w:lang w:eastAsia="en-US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5"/>
        <w:gridCol w:w="304"/>
        <w:gridCol w:w="5884"/>
        <w:gridCol w:w="1299"/>
      </w:tblGrid>
      <w:tr w:rsidR="00AB7A46" w:rsidRPr="00CF3E30" w:rsidTr="000304ED">
        <w:trPr>
          <w:trHeight w:val="572"/>
        </w:trPr>
        <w:tc>
          <w:tcPr>
            <w:tcW w:w="2139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Tematikai egység/ Fejlesztési cél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Ki? Mit? Tud?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b/>
                <w:bCs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 xml:space="preserve">Ajánlott órakeret </w:t>
            </w:r>
            <w:r w:rsidRPr="00CF3E30">
              <w:rPr>
                <w:rFonts w:eastAsia="Calibri"/>
                <w:b/>
                <w:lang w:eastAsia="en-US"/>
              </w:rPr>
              <w:t>7 óra</w:t>
            </w:r>
          </w:p>
        </w:tc>
      </w:tr>
      <w:tr w:rsidR="00AB7A46" w:rsidRPr="00CF3E30" w:rsidTr="000304ED">
        <w:tc>
          <w:tcPr>
            <w:tcW w:w="2139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Előzetes tudás</w:t>
            </w:r>
          </w:p>
        </w:tc>
        <w:tc>
          <w:tcPr>
            <w:tcW w:w="7183" w:type="dxa"/>
            <w:gridSpan w:val="2"/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rPr>
                <w:rFonts w:eastAsia="Calibri"/>
                <w:lang w:eastAsia="en-US"/>
              </w:rPr>
            </w:pPr>
          </w:p>
        </w:tc>
      </w:tr>
      <w:tr w:rsidR="00AB7A46" w:rsidRPr="00CF3E30" w:rsidTr="000304ED">
        <w:tc>
          <w:tcPr>
            <w:tcW w:w="2139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b/>
                <w:lang w:eastAsia="en-US"/>
              </w:rPr>
              <w:t>Tantárgyi fejlesztési célok</w:t>
            </w:r>
          </w:p>
        </w:tc>
        <w:tc>
          <w:tcPr>
            <w:tcW w:w="7183" w:type="dxa"/>
            <w:gridSpan w:val="2"/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Ismeretszerzés a sportolás színtereiről, sportágakról, öltözékekről.</w:t>
            </w:r>
          </w:p>
        </w:tc>
      </w:tr>
      <w:tr w:rsidR="00AB7A46" w:rsidRPr="00CF3E30" w:rsidTr="000304ED">
        <w:tc>
          <w:tcPr>
            <w:tcW w:w="9322" w:type="dxa"/>
            <w:gridSpan w:val="4"/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b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Ismeretek/fejlesztési követelmények</w:t>
            </w:r>
          </w:p>
        </w:tc>
      </w:tr>
      <w:tr w:rsidR="00AB7A46" w:rsidRPr="00CF3E30" w:rsidTr="000304ED">
        <w:tc>
          <w:tcPr>
            <w:tcW w:w="9322" w:type="dxa"/>
            <w:gridSpan w:val="4"/>
            <w:shd w:val="clear" w:color="auto" w:fill="auto"/>
          </w:tcPr>
          <w:p w:rsidR="00AB7A46" w:rsidRPr="00CF3E30" w:rsidRDefault="00AB7A46" w:rsidP="00AB7A46">
            <w:pPr>
              <w:numPr>
                <w:ilvl w:val="0"/>
                <w:numId w:val="8"/>
              </w:numPr>
              <w:spacing w:before="120" w:after="200" w:line="360" w:lineRule="auto"/>
              <w:ind w:left="284"/>
              <w:contextualSpacing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A sportolás színterei.</w:t>
            </w:r>
          </w:p>
          <w:p w:rsidR="00AB7A46" w:rsidRPr="00CF3E30" w:rsidRDefault="00AB7A46" w:rsidP="00AB7A46">
            <w:pPr>
              <w:numPr>
                <w:ilvl w:val="0"/>
                <w:numId w:val="8"/>
              </w:numPr>
              <w:spacing w:after="200" w:line="360" w:lineRule="auto"/>
              <w:ind w:left="284"/>
              <w:contextualSpacing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Sportruházat.</w:t>
            </w:r>
          </w:p>
          <w:p w:rsidR="00AB7A46" w:rsidRPr="00CF3E30" w:rsidRDefault="00AB7A46" w:rsidP="00AB7A46">
            <w:pPr>
              <w:numPr>
                <w:ilvl w:val="0"/>
                <w:numId w:val="8"/>
              </w:numPr>
              <w:spacing w:after="200" w:line="360" w:lineRule="auto"/>
              <w:ind w:left="284"/>
              <w:contextualSpacing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Ki milyen sportágat ismer?</w:t>
            </w:r>
          </w:p>
          <w:p w:rsidR="00AB7A46" w:rsidRPr="00CF3E30" w:rsidRDefault="00AB7A46" w:rsidP="00AB7A46">
            <w:pPr>
              <w:numPr>
                <w:ilvl w:val="0"/>
                <w:numId w:val="8"/>
              </w:numPr>
              <w:spacing w:after="200" w:line="360" w:lineRule="auto"/>
              <w:ind w:left="284"/>
              <w:contextualSpacing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Új sportágak. Sport a családban, barátoknál, ismerősöknél.</w:t>
            </w:r>
          </w:p>
          <w:p w:rsidR="00AB7A46" w:rsidRPr="00CF3E30" w:rsidRDefault="00AB7A46" w:rsidP="00AB7A46">
            <w:pPr>
              <w:numPr>
                <w:ilvl w:val="0"/>
                <w:numId w:val="8"/>
              </w:numPr>
              <w:spacing w:after="200" w:line="360" w:lineRule="auto"/>
              <w:ind w:left="284"/>
              <w:contextualSpacing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Sporttevékenységek, sportöltözékek felismerése, azonosítása, megnevezése.</w:t>
            </w:r>
          </w:p>
        </w:tc>
      </w:tr>
      <w:tr w:rsidR="00AB7A46" w:rsidRPr="00CF3E30" w:rsidTr="000304ED">
        <w:tblPrEx>
          <w:tblBorders>
            <w:top w:val="none" w:sz="0" w:space="0" w:color="auto"/>
          </w:tblBorders>
        </w:tblPrEx>
        <w:tc>
          <w:tcPr>
            <w:tcW w:w="1835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Kulcsfogalmak</w:t>
            </w:r>
          </w:p>
        </w:tc>
        <w:tc>
          <w:tcPr>
            <w:tcW w:w="7487" w:type="dxa"/>
            <w:gridSpan w:val="3"/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rPr>
                <w:rFonts w:eastAsia="Calibri"/>
                <w:i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Sportruházat, sportágsoroló.</w:t>
            </w:r>
          </w:p>
        </w:tc>
      </w:tr>
    </w:tbl>
    <w:p w:rsidR="00AB7A46" w:rsidRPr="00CF3E30" w:rsidRDefault="00AB7A46" w:rsidP="00AB7A46">
      <w:pPr>
        <w:spacing w:line="360" w:lineRule="auto"/>
        <w:rPr>
          <w:rFonts w:eastAsia="Calibri"/>
          <w:lang w:eastAsia="en-US"/>
        </w:rPr>
      </w:pPr>
    </w:p>
    <w:p w:rsidR="00AB7A46" w:rsidRPr="00CF3E30" w:rsidRDefault="00AB7A46" w:rsidP="00AB7A46">
      <w:pPr>
        <w:spacing w:line="360" w:lineRule="auto"/>
        <w:rPr>
          <w:rFonts w:eastAsia="Calibri"/>
          <w:lang w:eastAsia="en-US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7"/>
        <w:gridCol w:w="290"/>
        <w:gridCol w:w="5918"/>
        <w:gridCol w:w="1287"/>
      </w:tblGrid>
      <w:tr w:rsidR="00AB7A46" w:rsidRPr="00CF3E30" w:rsidTr="000304ED">
        <w:trPr>
          <w:trHeight w:val="572"/>
        </w:trPr>
        <w:tc>
          <w:tcPr>
            <w:tcW w:w="2117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Tematikai egység/ Fejlesztési cél</w:t>
            </w:r>
          </w:p>
        </w:tc>
        <w:tc>
          <w:tcPr>
            <w:tcW w:w="5918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rFonts w:eastAsia="Calibri"/>
                <w:caps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Sportágválasztási lehetőségek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b/>
                <w:bCs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 xml:space="preserve">Ajánlott órakeret </w:t>
            </w:r>
          </w:p>
          <w:p w:rsidR="00AB7A46" w:rsidRPr="00CF3E30" w:rsidRDefault="00AB7A46" w:rsidP="000304ED">
            <w:pPr>
              <w:spacing w:before="120" w:line="360" w:lineRule="auto"/>
              <w:jc w:val="center"/>
              <w:rPr>
                <w:b/>
                <w:bCs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12 óra</w:t>
            </w:r>
          </w:p>
        </w:tc>
      </w:tr>
      <w:tr w:rsidR="00AB7A46" w:rsidRPr="00CF3E30" w:rsidTr="000304ED">
        <w:tc>
          <w:tcPr>
            <w:tcW w:w="2117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Előzetes tudás</w:t>
            </w:r>
          </w:p>
        </w:tc>
        <w:tc>
          <w:tcPr>
            <w:tcW w:w="7205" w:type="dxa"/>
            <w:gridSpan w:val="2"/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rPr>
                <w:rFonts w:eastAsia="Calibri"/>
                <w:lang w:eastAsia="en-US"/>
              </w:rPr>
            </w:pPr>
          </w:p>
        </w:tc>
      </w:tr>
      <w:tr w:rsidR="00AB7A46" w:rsidRPr="00CF3E30" w:rsidTr="000304ED">
        <w:tc>
          <w:tcPr>
            <w:tcW w:w="2117" w:type="dxa"/>
            <w:gridSpan w:val="2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b/>
                <w:lang w:eastAsia="en-US"/>
              </w:rPr>
              <w:t>Tantárgyi fejlesztési célok</w:t>
            </w:r>
          </w:p>
        </w:tc>
        <w:tc>
          <w:tcPr>
            <w:tcW w:w="7205" w:type="dxa"/>
            <w:gridSpan w:val="2"/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contextualSpacing/>
              <w:jc w:val="both"/>
              <w:rPr>
                <w:rFonts w:eastAsia="Calibri"/>
                <w:lang w:eastAsia="en-US"/>
              </w:rPr>
            </w:pPr>
            <w:proofErr w:type="gramStart"/>
            <w:r w:rsidRPr="00CF3E30">
              <w:rPr>
                <w:rFonts w:eastAsia="Calibri"/>
                <w:lang w:eastAsia="en-US"/>
              </w:rPr>
              <w:t>Reális</w:t>
            </w:r>
            <w:proofErr w:type="gramEnd"/>
            <w:r w:rsidRPr="00CF3E30">
              <w:rPr>
                <w:rFonts w:eastAsia="Calibri"/>
                <w:lang w:eastAsia="en-US"/>
              </w:rPr>
              <w:t xml:space="preserve"> énkép, önismeret kialakítása, fejlesztése. Optimális választási készség, képesség fejlesztése.</w:t>
            </w:r>
          </w:p>
          <w:p w:rsidR="00AB7A46" w:rsidRPr="00CF3E30" w:rsidRDefault="00AB7A46" w:rsidP="000304ED">
            <w:pPr>
              <w:spacing w:line="360" w:lineRule="auto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Sportágválasztás az egyéni adottságok, képességek és a lehetőségek figyelembevételével.</w:t>
            </w:r>
          </w:p>
        </w:tc>
      </w:tr>
      <w:tr w:rsidR="00AB7A46" w:rsidRPr="00CF3E30" w:rsidTr="000304ED">
        <w:tc>
          <w:tcPr>
            <w:tcW w:w="9322" w:type="dxa"/>
            <w:gridSpan w:val="4"/>
            <w:shd w:val="clear" w:color="auto" w:fill="auto"/>
            <w:vAlign w:val="center"/>
          </w:tcPr>
          <w:p w:rsidR="00AB7A46" w:rsidRPr="00CF3E30" w:rsidRDefault="00AB7A46" w:rsidP="000304ED">
            <w:pPr>
              <w:spacing w:before="120" w:line="360" w:lineRule="auto"/>
              <w:jc w:val="center"/>
              <w:rPr>
                <w:b/>
                <w:lang w:eastAsia="en-US"/>
              </w:rPr>
            </w:pPr>
            <w:r w:rsidRPr="00CF3E30">
              <w:rPr>
                <w:b/>
                <w:bCs/>
                <w:lang w:eastAsia="en-US"/>
              </w:rPr>
              <w:t>Ismeretek/fejlesztési követelmények</w:t>
            </w:r>
          </w:p>
        </w:tc>
      </w:tr>
      <w:tr w:rsidR="00AB7A46" w:rsidRPr="00CF3E30" w:rsidTr="000304ED">
        <w:trPr>
          <w:trHeight w:val="1328"/>
        </w:trPr>
        <w:tc>
          <w:tcPr>
            <w:tcW w:w="9322" w:type="dxa"/>
            <w:gridSpan w:val="4"/>
            <w:shd w:val="clear" w:color="auto" w:fill="auto"/>
          </w:tcPr>
          <w:p w:rsidR="00AB7A46" w:rsidRPr="00CF3E30" w:rsidRDefault="00AB7A46" w:rsidP="00AB7A46">
            <w:pPr>
              <w:numPr>
                <w:ilvl w:val="0"/>
                <w:numId w:val="9"/>
              </w:numPr>
              <w:spacing w:before="120" w:after="200" w:line="360" w:lineRule="auto"/>
              <w:ind w:left="284"/>
              <w:contextualSpacing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Részvétel sportágválasztó rendezvényeken.</w:t>
            </w:r>
          </w:p>
          <w:p w:rsidR="00AB7A46" w:rsidRPr="00CF3E30" w:rsidRDefault="00AB7A46" w:rsidP="00AB7A46">
            <w:pPr>
              <w:numPr>
                <w:ilvl w:val="0"/>
                <w:numId w:val="9"/>
              </w:numPr>
              <w:spacing w:after="200" w:line="360" w:lineRule="auto"/>
              <w:ind w:left="284"/>
              <w:contextualSpacing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Próbajátékok.</w:t>
            </w:r>
          </w:p>
          <w:p w:rsidR="00AB7A46" w:rsidRPr="00CF3E30" w:rsidRDefault="00AB7A46" w:rsidP="00AB7A46">
            <w:pPr>
              <w:numPr>
                <w:ilvl w:val="0"/>
                <w:numId w:val="9"/>
              </w:numPr>
              <w:spacing w:after="200" w:line="360" w:lineRule="auto"/>
              <w:ind w:left="284"/>
              <w:contextualSpacing/>
              <w:jc w:val="both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Sportágak megismerése, kipróbálása.</w:t>
            </w:r>
          </w:p>
          <w:p w:rsidR="00AB7A46" w:rsidRPr="00CF3E30" w:rsidRDefault="00AB7A46" w:rsidP="00AB7A46">
            <w:pPr>
              <w:numPr>
                <w:ilvl w:val="0"/>
                <w:numId w:val="9"/>
              </w:numPr>
              <w:spacing w:after="200" w:line="360" w:lineRule="auto"/>
              <w:ind w:left="284"/>
              <w:contextualSpacing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Különböző sportágak jellemzőinek felismerése, kipróbálása.</w:t>
            </w:r>
          </w:p>
        </w:tc>
      </w:tr>
      <w:tr w:rsidR="00AB7A46" w:rsidRPr="00CF3E30" w:rsidTr="000304ED">
        <w:tblPrEx>
          <w:tblBorders>
            <w:top w:val="none" w:sz="0" w:space="0" w:color="auto"/>
          </w:tblBorders>
        </w:tblPrEx>
        <w:tc>
          <w:tcPr>
            <w:tcW w:w="1827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Kulcsfogalmak</w:t>
            </w:r>
          </w:p>
        </w:tc>
        <w:tc>
          <w:tcPr>
            <w:tcW w:w="7495" w:type="dxa"/>
            <w:gridSpan w:val="3"/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rPr>
                <w:rFonts w:eastAsia="Calibri"/>
                <w:i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>Sportágválasztás, sportrendezvény, sportválasztás, próbajáték.</w:t>
            </w:r>
          </w:p>
        </w:tc>
      </w:tr>
    </w:tbl>
    <w:p w:rsidR="00AB7A46" w:rsidRPr="00CF3E30" w:rsidRDefault="00AB7A46" w:rsidP="00AB7A46">
      <w:pPr>
        <w:spacing w:line="360" w:lineRule="auto"/>
        <w:rPr>
          <w:rFonts w:eastAsia="Calibri"/>
          <w:lang w:eastAsia="en-US"/>
        </w:rPr>
      </w:pPr>
    </w:p>
    <w:p w:rsidR="00AB7A46" w:rsidRPr="00CF3E30" w:rsidRDefault="00AB7A46" w:rsidP="00AB7A46">
      <w:pPr>
        <w:spacing w:line="360" w:lineRule="auto"/>
        <w:rPr>
          <w:rFonts w:eastAsia="Calibri"/>
          <w:lang w:eastAsia="en-US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3"/>
        <w:gridCol w:w="7349"/>
      </w:tblGrid>
      <w:tr w:rsidR="00AB7A46" w:rsidRPr="00CF3E30" w:rsidTr="000304ED">
        <w:tc>
          <w:tcPr>
            <w:tcW w:w="1973" w:type="dxa"/>
            <w:shd w:val="clear" w:color="auto" w:fill="auto"/>
            <w:vAlign w:val="center"/>
          </w:tcPr>
          <w:p w:rsidR="00AB7A46" w:rsidRPr="00CF3E30" w:rsidRDefault="00AB7A46" w:rsidP="000304ED">
            <w:pPr>
              <w:spacing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CF3E30">
              <w:rPr>
                <w:rFonts w:eastAsia="Calibri"/>
                <w:b/>
                <w:lang w:eastAsia="en-US"/>
              </w:rPr>
              <w:t>A fejlesztés várt eredményei a két évfolyamos ciklus végén</w:t>
            </w:r>
          </w:p>
        </w:tc>
        <w:tc>
          <w:tcPr>
            <w:tcW w:w="7349" w:type="dxa"/>
            <w:shd w:val="clear" w:color="auto" w:fill="auto"/>
          </w:tcPr>
          <w:p w:rsidR="00AB7A46" w:rsidRPr="00CF3E30" w:rsidRDefault="00AB7A46" w:rsidP="000304ED">
            <w:pPr>
              <w:spacing w:before="120" w:line="360" w:lineRule="auto"/>
              <w:rPr>
                <w:rFonts w:eastAsia="Calibri"/>
                <w:lang w:eastAsia="en-US"/>
              </w:rPr>
            </w:pPr>
            <w:r w:rsidRPr="00CF3E30">
              <w:rPr>
                <w:rFonts w:eastAsia="Calibri"/>
                <w:lang w:eastAsia="en-US"/>
              </w:rPr>
              <w:t xml:space="preserve">A sport játékos megismertetése során fejlődik a mozgáskoordináció, a térközi és térbeli mozgás biztonsága. A mozgás örömforrásként való megélése pozitív hatású a sportmunka megalapozásához. A különböző sportágak kipróbálása során </w:t>
            </w:r>
            <w:proofErr w:type="gramStart"/>
            <w:r w:rsidRPr="00CF3E30">
              <w:rPr>
                <w:rFonts w:eastAsia="Calibri"/>
                <w:lang w:eastAsia="en-US"/>
              </w:rPr>
              <w:t>reális</w:t>
            </w:r>
            <w:proofErr w:type="gramEnd"/>
            <w:r w:rsidRPr="00CF3E30">
              <w:rPr>
                <w:rFonts w:eastAsia="Calibri"/>
                <w:lang w:eastAsia="en-US"/>
              </w:rPr>
              <w:t xml:space="preserve"> önismeret alakul ki. A sporteszközök megismertetésével sikerül megalapozni a későbbiekben használt eszközök feladatát, </w:t>
            </w:r>
            <w:proofErr w:type="gramStart"/>
            <w:r w:rsidRPr="00CF3E30">
              <w:rPr>
                <w:rFonts w:eastAsia="Calibri"/>
                <w:lang w:eastAsia="en-US"/>
              </w:rPr>
              <w:t>funkcióját</w:t>
            </w:r>
            <w:proofErr w:type="gramEnd"/>
            <w:r w:rsidRPr="00CF3E30">
              <w:rPr>
                <w:rFonts w:eastAsia="Calibri"/>
                <w:lang w:eastAsia="en-US"/>
              </w:rPr>
              <w:t xml:space="preserve">. Ismeretekre tesznek szert a tanulók a sport színtereiről, fajtáiról, sportolási lehetőségekről. A tantárgy tanulása megkönnyíti és segíti a sportágválasztást. </w:t>
            </w:r>
          </w:p>
        </w:tc>
      </w:tr>
    </w:tbl>
    <w:p w:rsidR="00AB7A46" w:rsidRDefault="00AB7A46" w:rsidP="00AB7A46">
      <w:pPr>
        <w:spacing w:line="360" w:lineRule="auto"/>
        <w:rPr>
          <w:rFonts w:eastAsia="Calibri"/>
          <w:b/>
          <w:lang w:eastAsia="en-US"/>
        </w:rPr>
      </w:pPr>
    </w:p>
    <w:p w:rsidR="00AB7A46" w:rsidRPr="00CF3E30" w:rsidRDefault="00AB7A46" w:rsidP="00AB7A46">
      <w:pPr>
        <w:spacing w:line="360" w:lineRule="auto"/>
        <w:rPr>
          <w:rFonts w:eastAsia="Calibri"/>
          <w:b/>
          <w:lang w:eastAsia="en-US"/>
        </w:rPr>
      </w:pPr>
      <w:bookmarkStart w:id="0" w:name="_GoBack"/>
      <w:bookmarkEnd w:id="0"/>
    </w:p>
    <w:sectPr w:rsidR="00AB7A46" w:rsidRPr="00CF3E30" w:rsidSect="00523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A7F"/>
    <w:multiLevelType w:val="hybridMultilevel"/>
    <w:tmpl w:val="9282F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EAF8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F3E92"/>
    <w:multiLevelType w:val="hybridMultilevel"/>
    <w:tmpl w:val="4FE0B690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F1CCF"/>
    <w:multiLevelType w:val="hybridMultilevel"/>
    <w:tmpl w:val="C5501C20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C9237A"/>
    <w:multiLevelType w:val="hybridMultilevel"/>
    <w:tmpl w:val="7BDE8348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2B6AE5"/>
    <w:multiLevelType w:val="hybridMultilevel"/>
    <w:tmpl w:val="6032C6F4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CA3EA2"/>
    <w:multiLevelType w:val="hybridMultilevel"/>
    <w:tmpl w:val="15E0A748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2E24F0"/>
    <w:multiLevelType w:val="hybridMultilevel"/>
    <w:tmpl w:val="8B6E6D54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CA21B95"/>
    <w:multiLevelType w:val="hybridMultilevel"/>
    <w:tmpl w:val="A404AEFC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D673CDA"/>
    <w:multiLevelType w:val="hybridMultilevel"/>
    <w:tmpl w:val="0C9CFEE0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55DFD"/>
    <w:multiLevelType w:val="hybridMultilevel"/>
    <w:tmpl w:val="87B0E122"/>
    <w:lvl w:ilvl="0" w:tplc="707A5930">
      <w:start w:val="1"/>
      <w:numFmt w:val="bullet"/>
      <w:lvlText w:val="–"/>
      <w:lvlJc w:val="left"/>
      <w:pPr>
        <w:ind w:left="783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59D505C3"/>
    <w:multiLevelType w:val="hybridMultilevel"/>
    <w:tmpl w:val="4FA015D4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2382A"/>
    <w:multiLevelType w:val="hybridMultilevel"/>
    <w:tmpl w:val="B504023E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01226B"/>
    <w:multiLevelType w:val="hybridMultilevel"/>
    <w:tmpl w:val="56EABBA2"/>
    <w:lvl w:ilvl="0" w:tplc="46EAF8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6D215F5D"/>
    <w:multiLevelType w:val="hybridMultilevel"/>
    <w:tmpl w:val="8C8C4D9A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BE70E8"/>
    <w:multiLevelType w:val="hybridMultilevel"/>
    <w:tmpl w:val="B55CFF08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20059E"/>
    <w:multiLevelType w:val="hybridMultilevel"/>
    <w:tmpl w:val="79AE8000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53FC7"/>
    <w:multiLevelType w:val="hybridMultilevel"/>
    <w:tmpl w:val="F78A2E6E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A9911C9"/>
    <w:multiLevelType w:val="hybridMultilevel"/>
    <w:tmpl w:val="152A58E0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0"/>
  </w:num>
  <w:num w:numId="4">
    <w:abstractNumId w:val="8"/>
  </w:num>
  <w:num w:numId="5">
    <w:abstractNumId w:val="7"/>
  </w:num>
  <w:num w:numId="6">
    <w:abstractNumId w:val="4"/>
  </w:num>
  <w:num w:numId="7">
    <w:abstractNumId w:val="16"/>
  </w:num>
  <w:num w:numId="8">
    <w:abstractNumId w:val="6"/>
  </w:num>
  <w:num w:numId="9">
    <w:abstractNumId w:val="13"/>
  </w:num>
  <w:num w:numId="10">
    <w:abstractNumId w:val="0"/>
  </w:num>
  <w:num w:numId="11">
    <w:abstractNumId w:val="2"/>
  </w:num>
  <w:num w:numId="12">
    <w:abstractNumId w:val="3"/>
  </w:num>
  <w:num w:numId="13">
    <w:abstractNumId w:val="12"/>
  </w:num>
  <w:num w:numId="14">
    <w:abstractNumId w:val="5"/>
  </w:num>
  <w:num w:numId="15">
    <w:abstractNumId w:val="15"/>
  </w:num>
  <w:num w:numId="16">
    <w:abstractNumId w:val="11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A46"/>
    <w:rsid w:val="00331F35"/>
    <w:rsid w:val="007A7177"/>
    <w:rsid w:val="009F2239"/>
    <w:rsid w:val="00A078EF"/>
    <w:rsid w:val="00AB7A46"/>
    <w:rsid w:val="00CA484E"/>
    <w:rsid w:val="00D40D82"/>
    <w:rsid w:val="00FD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4B76D"/>
  <w15:chartTrackingRefBased/>
  <w15:docId w15:val="{DCF9C858-D0D8-4CA7-B473-5E0CCB37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A7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40D8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40D82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4158108D-69C2-45B9-8AA5-2D868877EB2B}"/>
</file>

<file path=customXml/itemProps2.xml><?xml version="1.0" encoding="utf-8"?>
<ds:datastoreItem xmlns:ds="http://schemas.openxmlformats.org/officeDocument/2006/customXml" ds:itemID="{48A5554A-42C0-4FC6-9AB8-015C81A8D49F}"/>
</file>

<file path=customXml/itemProps3.xml><?xml version="1.0" encoding="utf-8"?>
<ds:datastoreItem xmlns:ds="http://schemas.openxmlformats.org/officeDocument/2006/customXml" ds:itemID="{3DA20A48-53D0-4151-A1D5-71833CF0B9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867</Words>
  <Characters>5986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Patkós József</dc:creator>
  <cp:keywords/>
  <dc:description/>
  <cp:lastModifiedBy>Zatykó Gabriella</cp:lastModifiedBy>
  <cp:revision>2</cp:revision>
  <cp:lastPrinted>2022-11-08T10:31:00Z</cp:lastPrinted>
  <dcterms:created xsi:type="dcterms:W3CDTF">2024-09-16T14:22:00Z</dcterms:created>
  <dcterms:modified xsi:type="dcterms:W3CDTF">2024-09-16T14:22:00Z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